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Übungsblatt UE 3</w:t>
      </w:r>
    </w:p>
    <w:p>
      <w:pPr>
        <w:pStyle w:val="Subtitle"/>
      </w:pPr>
      <w:r>
        <w:t>Was ist ein Exposé</w:t>
      </w:r>
    </w:p>
    <w:p>
      <w:r>
        <w:t>Bearbeiten Sie die Aufgaben zunächst ohne Musterlösung. Nutzen Sie die Fachbegriffe und Kriterien aus der Kurseinheit. Andere Lösungen sind möglich, wenn sie fachlich begründet und nachvollziehbar sind.</w:t>
      </w:r>
    </w:p>
    <w:p>
      <w:pPr>
        <w:pStyle w:val="Heading1"/>
      </w:pPr>
      <w:r>
        <w:t>Aufgabe 1  Ein schwaches Exposé analysieren</w:t>
      </w:r>
    </w:p>
    <w:p>
      <w:pPr>
        <w:ind w:left="397" w:right="397"/>
      </w:pPr>
      <w:r>
        <w:rPr>
          <w:i/>
        </w:rPr>
        <w:t>Ich untersuche Greifer. Dazu suche ich Quellen und mache Versuche. Am Ende möchte ich zeigen, welcher Greifer am besten ist. Die Bearbeitung dauert vier Wochen.</w:t>
      </w:r>
    </w:p>
    <w:p>
      <w:r>
        <w:t>Markieren Sie fehlende oder unklare Bestandteile. Prüfen Sie insbesondere Problem und Relevanz, Forschungsfrage, Untersuchungsobjekt und Abgrenzung, Messgrößen, Methode sowie Arbeitsplan.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pStyle w:val="Heading1"/>
      </w:pPr>
      <w:r>
        <w:t>Aufgabe 2  Vier Felder für ein Mini Exposé</w:t>
      </w:r>
    </w:p>
    <w:p>
      <w:r>
        <w:t>Erstellen Sie einen Mini-Entwurf zum Greiferbeispiel oder zu einem eigenen technischen Thema. Die vier Felder müssen einen durchgängigen roten Faden bilden.</w:t>
      </w:r>
    </w:p>
    <w:p>
      <w:pPr>
        <w:spacing w:before="120" w:after="40"/>
      </w:pPr>
      <w:r>
        <w:rPr>
          <w:b/>
        </w:rPr>
        <w:t>Problem  Was funktioniert nicht oder ist noch ungeklärt und warum ist das relevant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before="120" w:after="40"/>
      </w:pPr>
      <w:r>
        <w:rPr>
          <w:b/>
        </w:rPr>
        <w:t>Forschungsfrage  Was soll unter welchen Bedingungen beantwortet werden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before="120" w:after="40"/>
      </w:pPr>
      <w:r>
        <w:rPr>
          <w:b/>
        </w:rPr>
        <w:t>Methode  Welche Daten werden wie erzeugt und ausgewertet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before="120" w:after="40"/>
      </w:pPr>
      <w:r>
        <w:rPr>
          <w:b/>
        </w:rPr>
        <w:t>Machbarkeit  Abgrenzung, Ressourcen, Risiko und Plan B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r>
        <w:t>Abschlussprüfung: Erzeugt die Methode genau die Daten, die zur Beantwortung der Forschungsfrage benötigt werden?</w:t>
      </w:r>
    </w:p>
    <w:sectPr w:rsidR="00FC693F" w:rsidRPr="0006063C" w:rsidSect="00034616">
      <w:footerReference w:type="default" r:id="rId9"/>
      <w:pgSz w:w="11906" w:h="16838"/>
      <w:pgMar w:top="1191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A5A5A"/>
        <w:sz w:val="16"/>
      </w:rPr>
      <w:t>DHBW Mosbach  Übungsblatt UE 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360"/>
    </w:pPr>
    <w:rPr>
      <w:rFonts w:asciiTheme="majorHAnsi" w:eastAsiaTheme="majorEastAsia" w:hAnsiTheme="majorHAnsi" w:cstheme="majorBidi" w:ascii="Aptos" w:hAnsi="Aptos"/>
      <w:b w:val="0"/>
      <w:i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">
    <w:name w:val="Code"/>
    <w:pPr>
      <w:spacing w:before="80" w:after="120"/>
      <w:ind w:left="340" w:right="227"/>
    </w:pPr>
    <w:rPr>
      <w:rFonts w:ascii="Liberation Mono" w:hAnsi="Liberation Mono"/>
      <w:color w:val="0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