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Übungsblatt UE 4</w:t>
      </w:r>
    </w:p>
    <w:p>
      <w:pPr>
        <w:pStyle w:val="Subtitle"/>
      </w:pPr>
      <w:r>
        <w:t>Vom Thema zur Recherche</w:t>
      </w:r>
    </w:p>
    <w:p>
      <w:r>
        <w:t>Bearbeiten Sie die Aufgaben zunächst ohne Musterlösung. Nutzen Sie die Fachbegriffe und Kriterien aus der Kurseinheit. Andere Lösungen sind möglich, wenn sie fachlich begründet und nachvollziehbar sind.</w:t>
      </w:r>
    </w:p>
    <w:p>
      <w:pPr>
        <w:pStyle w:val="Heading1"/>
      </w:pPr>
      <w:r>
        <w:t>Aufgabe  Eine Suchstrategie entwickeln</w:t>
      </w:r>
    </w:p>
    <w:p>
      <w:pPr>
        <w:ind w:left="397" w:right="397"/>
      </w:pPr>
      <w:r>
        <w:rPr>
          <w:i/>
        </w:rPr>
        <w:t>Einfluss des Greifdrucks auf Fehlgriffe bei schweren Werkstücken</w:t>
      </w:r>
    </w:p>
    <w:p>
      <w:r>
        <w:t>Entwickeln Sie aus dem Thema eine nachvollziehbare Recherche. Verwenden Sie deutsche und englische Fachbegriffe.</w:t>
      </w:r>
    </w:p>
    <w:p>
      <w:pPr>
        <w:spacing w:before="120" w:after="40"/>
      </w:pPr>
      <w:r>
        <w:rPr>
          <w:b/>
        </w:rPr>
        <w:t>Begriffsblock 1  Objekt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Begriffsblock 2  Einflussgröße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Begriffsblock 3  Zielgröße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Optionaler Begriffsblock 4  Kontext oder Randbedingung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Breite Suchanfrage mit OR und AND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Engere Suchanfrage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</w:rPr>
        <w:t>Geeigneter Suchort und Begründung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r>
        <w:t>Zusatz: Beschreiben Sie je eine sinnvolle Anpassung bei weniger als fünf Treffern und bei mehr als 10.000 Treffern.</w:t>
      </w:r>
    </w:p>
    <w:sectPr w:rsidR="00FC693F" w:rsidRPr="0006063C" w:rsidSect="00034616">
      <w:footerReference w:type="default" r:id="rId9"/>
      <w:pgSz w:w="11906" w:h="16838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6"/>
      </w:rPr>
      <w:t>DHBW Mosbach  Übungsblatt UE 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Aptos" w:hAnsi="Aptos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pPr>
      <w:spacing w:before="80" w:after="120"/>
      <w:ind w:left="340" w:right="227"/>
    </w:pPr>
    <w:rPr>
      <w:rFonts w:ascii="Liberation Mono" w:hAnsi="Liberation Mono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