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10</w:t>
      </w:r>
    </w:p>
    <w:p>
      <w:pPr>
        <w:pStyle w:val="Subtitle"/>
      </w:pPr>
      <w:r>
        <w:t>Darstellungen wissenschaftlich erklären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Einen Datensatz wissenschaftlich erläutern</w:t>
      </w:r>
    </w:p>
    <w:p>
      <w:r>
        <w:t>Der folgende konstruierte Datensatz zeigt Fehlgriffe pro 100 Zyklen. Schreiben Sie dazu einen Absatz aus vier bis fünf Sätzen.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24415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Greifdruck in bar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24415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0,5 kg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24415C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2,0 kg</w:t>
            </w:r>
          </w:p>
        </w:tc>
      </w:tr>
      <w:tr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2,0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24</w:t>
            </w:r>
          </w:p>
        </w:tc>
      </w:tr>
      <w:tr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DF3F7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2,5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DF3F7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DF3F7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15</w:t>
            </w:r>
          </w:p>
        </w:tc>
      </w:tr>
      <w:tr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3,0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8</w:t>
            </w:r>
          </w:p>
        </w:tc>
      </w:tr>
      <w:tr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DF3F7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3,5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DF3F7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DF3F7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4</w:t>
            </w:r>
          </w:p>
        </w:tc>
      </w:tr>
      <w:tr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4,0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309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5</w:t>
            </w:r>
          </w:p>
        </w:tc>
      </w:tr>
    </w:tbl>
    <w:p/>
    <w:p>
      <w:pPr>
        <w:ind w:left="369" w:hanging="255"/>
      </w:pPr>
      <w:r>
        <w:rPr>
          <w:b/>
        </w:rPr>
        <w:t xml:space="preserve">1. </w:t>
      </w:r>
      <w:r>
        <w:t>Referenzieren Sie die Darstellung im ersten Satz.</w:t>
      </w:r>
    </w:p>
    <w:p>
      <w:pPr>
        <w:ind w:left="369" w:hanging="255"/>
      </w:pPr>
      <w:r>
        <w:rPr>
          <w:b/>
        </w:rPr>
        <w:t xml:space="preserve">2. </w:t>
      </w:r>
      <w:r>
        <w:t>Beschreiben Sie mindestens zwei zentrale Beobachtungen mit konkreten Werten.</w:t>
      </w:r>
    </w:p>
    <w:p>
      <w:pPr>
        <w:ind w:left="369" w:hanging="255"/>
      </w:pPr>
      <w:r>
        <w:rPr>
          <w:b/>
        </w:rPr>
        <w:t xml:space="preserve">3. </w:t>
      </w:r>
      <w:r>
        <w:t>Formulieren Sie eine vorsichtige fachliche Interpretation.</w:t>
      </w:r>
    </w:p>
    <w:p>
      <w:pPr>
        <w:ind w:left="369" w:hanging="255"/>
      </w:pPr>
      <w:r>
        <w:rPr>
          <w:b/>
        </w:rPr>
        <w:t xml:space="preserve">4. </w:t>
      </w:r>
      <w:r>
        <w:t>Kennzeichnen Sie eine mögliche Ursache ausdrücklich als Hypothese.</w:t>
      </w:r>
    </w:p>
    <w:p>
      <w:pPr>
        <w:ind w:left="369" w:hanging="255"/>
      </w:pPr>
      <w:r>
        <w:rPr>
          <w:b/>
        </w:rPr>
        <w:t xml:space="preserve">5. </w:t>
      </w:r>
      <w:r>
        <w:t>Schließen Sie mit einer Geltungsgrenze.</w:t>
      </w:r>
    </w:p>
    <w:p>
      <w:pPr>
        <w:spacing w:before="120" w:after="40"/>
      </w:pPr>
      <w:r>
        <w:rPr>
          <w:b/>
        </w:rPr>
        <w:t>Absatz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Prüfen Sie abschließend: Enthält der Text eine unbelegte Kausalaussage oder das Wort signifikant ohne statistischen Test?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